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8E" w:rsidRDefault="0052368E" w:rsidP="0052368E">
      <w:pPr>
        <w:ind w:right="-1"/>
        <w:jc w:val="right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4.pielikums </w:t>
      </w:r>
    </w:p>
    <w:p w:rsidR="0052368E" w:rsidRDefault="0052368E" w:rsidP="0052368E">
      <w:pPr>
        <w:jc w:val="right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Priekules novada pašvaldībai piederoša</w:t>
      </w:r>
    </w:p>
    <w:p w:rsidR="0052368E" w:rsidRDefault="0052368E" w:rsidP="0052368E">
      <w:pPr>
        <w:jc w:val="right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nekustamā īpašuma “Gramzdas karjers”, Gramzdas pagastā, Priekules novadā, </w:t>
      </w:r>
    </w:p>
    <w:p w:rsidR="0052368E" w:rsidRDefault="0052368E" w:rsidP="0052368E">
      <w:pPr>
        <w:jc w:val="right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kadastra numurs 6458 001 0354, atsavināšanas izsoles noteikumiem</w:t>
      </w:r>
    </w:p>
    <w:p w:rsidR="0052368E" w:rsidRDefault="0052368E" w:rsidP="0052368E">
      <w:pPr>
        <w:jc w:val="right"/>
        <w:rPr>
          <w:rFonts w:eastAsia="Times New Roman"/>
          <w:i/>
          <w:sz w:val="20"/>
          <w:szCs w:val="20"/>
        </w:rPr>
      </w:pPr>
    </w:p>
    <w:p w:rsidR="0052368E" w:rsidRDefault="0052368E" w:rsidP="0052368E">
      <w:pPr>
        <w:jc w:val="right"/>
        <w:rPr>
          <w:rFonts w:eastAsia="Times New Roman"/>
          <w:i/>
          <w:sz w:val="20"/>
          <w:szCs w:val="20"/>
        </w:rPr>
      </w:pPr>
    </w:p>
    <w:p w:rsidR="0052368E" w:rsidRDefault="0052368E" w:rsidP="0052368E">
      <w:pPr>
        <w:pBdr>
          <w:bottom w:val="single" w:sz="4" w:space="1" w:color="auto"/>
        </w:pBdr>
        <w:ind w:right="-2"/>
        <w:jc w:val="center"/>
        <w:rPr>
          <w:rFonts w:eastAsia="Times New Roman"/>
        </w:rPr>
      </w:pPr>
      <w:r>
        <w:rPr>
          <w:rFonts w:eastAsia="Times New Roman"/>
          <w:sz w:val="28"/>
          <w:szCs w:val="28"/>
        </w:rPr>
        <w:t>Priekules novada pašvaldības Īpašumu atsavināšanas un nomas tiesību izsoles komisija</w:t>
      </w:r>
    </w:p>
    <w:p w:rsidR="0052368E" w:rsidRDefault="0052368E" w:rsidP="0052368E">
      <w:pPr>
        <w:ind w:right="-483"/>
        <w:jc w:val="center"/>
        <w:rPr>
          <w:rFonts w:eastAsia="Times New Roman"/>
        </w:rPr>
      </w:pPr>
    </w:p>
    <w:p w:rsidR="0052368E" w:rsidRDefault="0052368E" w:rsidP="0052368E">
      <w:pPr>
        <w:ind w:right="-483"/>
        <w:jc w:val="center"/>
        <w:rPr>
          <w:rFonts w:eastAsia="Times New Roman"/>
          <w:b/>
        </w:rPr>
      </w:pPr>
    </w:p>
    <w:p w:rsidR="0052368E" w:rsidRDefault="0052368E" w:rsidP="0052368E">
      <w:pPr>
        <w:ind w:right="-483"/>
        <w:rPr>
          <w:rFonts w:eastAsia="Times New Roman"/>
        </w:rPr>
      </w:pPr>
      <w:r>
        <w:rPr>
          <w:rFonts w:eastAsia="Times New Roman"/>
        </w:rPr>
        <w:t>Priekulē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2019. gada ______________________</w:t>
      </w:r>
    </w:p>
    <w:p w:rsidR="0052368E" w:rsidRDefault="0052368E" w:rsidP="0052368E">
      <w:pPr>
        <w:ind w:right="-483"/>
        <w:jc w:val="center"/>
        <w:rPr>
          <w:rFonts w:eastAsia="Times New Roman"/>
          <w:b/>
        </w:rPr>
      </w:pPr>
    </w:p>
    <w:p w:rsidR="0052368E" w:rsidRDefault="0052368E" w:rsidP="0052368E">
      <w:pPr>
        <w:ind w:right="-483"/>
        <w:jc w:val="center"/>
        <w:rPr>
          <w:rFonts w:eastAsia="Times New Roman"/>
          <w:b/>
        </w:rPr>
      </w:pPr>
      <w:r>
        <w:rPr>
          <w:rFonts w:eastAsia="Times New Roman"/>
          <w:b/>
        </w:rPr>
        <w:t>IZZIŅA</w:t>
      </w:r>
    </w:p>
    <w:p w:rsidR="0052368E" w:rsidRDefault="0052368E" w:rsidP="0052368E">
      <w:pPr>
        <w:ind w:right="-483"/>
        <w:jc w:val="center"/>
        <w:rPr>
          <w:rFonts w:eastAsia="Times New Roman"/>
        </w:rPr>
      </w:pPr>
      <w:r>
        <w:rPr>
          <w:rFonts w:eastAsia="Times New Roman"/>
        </w:rPr>
        <w:t>norēķinam par iegūto īpašumu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</w:p>
    <w:p w:rsidR="0052368E" w:rsidRDefault="0052368E" w:rsidP="0052368E">
      <w:pPr>
        <w:ind w:right="-483"/>
        <w:jc w:val="both"/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_____________________________________________________________________________</w:t>
      </w:r>
    </w:p>
    <w:p w:rsidR="0052368E" w:rsidRDefault="0052368E" w:rsidP="0052368E">
      <w:pPr>
        <w:ind w:right="-483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personas vārds uzvārds/nosaukums, </w:t>
      </w:r>
      <w:proofErr w:type="spellStart"/>
      <w:r>
        <w:rPr>
          <w:rFonts w:eastAsia="Times New Roman"/>
          <w:i/>
          <w:sz w:val="20"/>
          <w:szCs w:val="20"/>
        </w:rPr>
        <w:t>pers.kods</w:t>
      </w:r>
      <w:proofErr w:type="spellEnd"/>
      <w:r>
        <w:rPr>
          <w:rFonts w:eastAsia="Times New Roman"/>
          <w:i/>
          <w:sz w:val="20"/>
          <w:szCs w:val="20"/>
        </w:rPr>
        <w:t xml:space="preserve"> /</w:t>
      </w:r>
      <w:proofErr w:type="spellStart"/>
      <w:r>
        <w:rPr>
          <w:rFonts w:eastAsia="Times New Roman"/>
          <w:i/>
          <w:sz w:val="20"/>
          <w:szCs w:val="20"/>
        </w:rPr>
        <w:t>reģ.Nr</w:t>
      </w:r>
      <w:proofErr w:type="spellEnd"/>
      <w:r>
        <w:rPr>
          <w:rFonts w:eastAsia="Times New Roman"/>
          <w:i/>
          <w:sz w:val="20"/>
          <w:szCs w:val="20"/>
        </w:rPr>
        <w:t>.</w:t>
      </w:r>
    </w:p>
    <w:p w:rsidR="0052368E" w:rsidRDefault="0052368E" w:rsidP="0052368E">
      <w:pPr>
        <w:ind w:right="-483"/>
        <w:jc w:val="center"/>
        <w:rPr>
          <w:rFonts w:eastAsia="Times New Roman"/>
          <w:i/>
          <w:sz w:val="20"/>
          <w:szCs w:val="20"/>
        </w:rPr>
      </w:pPr>
    </w:p>
    <w:p w:rsidR="0052368E" w:rsidRDefault="0052368E" w:rsidP="0052368E">
      <w:pPr>
        <w:ind w:right="-2"/>
        <w:jc w:val="both"/>
        <w:rPr>
          <w:rFonts w:eastAsia="Times New Roman"/>
          <w:b/>
        </w:rPr>
      </w:pPr>
      <w:r>
        <w:rPr>
          <w:rFonts w:eastAsia="Times New Roman"/>
          <w:b/>
        </w:rPr>
        <w:t>_____________________________________________________________________________</w:t>
      </w:r>
    </w:p>
    <w:p w:rsidR="0052368E" w:rsidRDefault="0052368E" w:rsidP="0052368E">
      <w:pPr>
        <w:ind w:right="-483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deklarētā dzīvesvieta/juridiskā adrese</w:t>
      </w:r>
    </w:p>
    <w:p w:rsidR="0052368E" w:rsidRDefault="0052368E" w:rsidP="0052368E">
      <w:pPr>
        <w:ind w:right="-483"/>
        <w:jc w:val="center"/>
        <w:rPr>
          <w:rFonts w:eastAsia="Times New Roman"/>
          <w:i/>
          <w:sz w:val="20"/>
          <w:szCs w:val="20"/>
        </w:rPr>
      </w:pPr>
    </w:p>
    <w:p w:rsidR="0052368E" w:rsidRDefault="0052368E" w:rsidP="0052368E">
      <w:pPr>
        <w:ind w:right="-2"/>
        <w:jc w:val="both"/>
        <w:rPr>
          <w:rFonts w:eastAsia="Times New Roman"/>
        </w:rPr>
      </w:pPr>
      <w:r>
        <w:rPr>
          <w:rFonts w:eastAsia="Times New Roman"/>
        </w:rPr>
        <w:t>2019. gada _________________ izsolē nosolīja augstāko cenu par nekustamo īpašumu “Gramzdas karjers”, Gramzdas pagasts, Priekules novads, kadastra numurs 6458 001 0354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</w:p>
    <w:p w:rsidR="0052368E" w:rsidRDefault="0052368E" w:rsidP="0052368E">
      <w:pPr>
        <w:ind w:right="-483"/>
        <w:jc w:val="both"/>
        <w:rPr>
          <w:rFonts w:eastAsia="Times New Roman"/>
        </w:rPr>
      </w:pPr>
      <w:r>
        <w:rPr>
          <w:rFonts w:eastAsia="Times New Roman"/>
          <w:b/>
        </w:rPr>
        <w:t>par summu _______ EUR</w:t>
      </w:r>
      <w:r>
        <w:rPr>
          <w:rFonts w:eastAsia="Times New Roman"/>
        </w:rPr>
        <w:t xml:space="preserve"> (summa vārdiem)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  <w:r>
        <w:rPr>
          <w:rFonts w:eastAsia="Times New Roman"/>
        </w:rPr>
        <w:t xml:space="preserve">Iemaksāts nodrošinājums </w:t>
      </w:r>
      <w:r>
        <w:rPr>
          <w:b/>
        </w:rPr>
        <w:t xml:space="preserve">17 624,49 </w:t>
      </w:r>
      <w:r>
        <w:rPr>
          <w:b/>
          <w:color w:val="000000"/>
        </w:rPr>
        <w:t>EUR</w:t>
      </w:r>
      <w:r>
        <w:rPr>
          <w:b/>
          <w:color w:val="FF0000"/>
        </w:rPr>
        <w:t xml:space="preserve"> </w:t>
      </w:r>
      <w:r>
        <w:rPr>
          <w:rFonts w:eastAsia="Times New Roman"/>
        </w:rPr>
        <w:t xml:space="preserve"> (septiņpadsmit tūkstoši seši simti divdesmit četri </w:t>
      </w:r>
      <w:proofErr w:type="spellStart"/>
      <w:r>
        <w:rPr>
          <w:rFonts w:eastAsia="Times New Roman"/>
          <w:i/>
        </w:rPr>
        <w:t>euro</w:t>
      </w:r>
      <w:proofErr w:type="spellEnd"/>
      <w:r>
        <w:rPr>
          <w:rFonts w:eastAsia="Times New Roman"/>
          <w:i/>
        </w:rPr>
        <w:t xml:space="preserve"> </w:t>
      </w:r>
      <w:r>
        <w:rPr>
          <w:rFonts w:eastAsia="Times New Roman"/>
        </w:rPr>
        <w:t>un 49 centi)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</w:p>
    <w:p w:rsidR="0052368E" w:rsidRDefault="0052368E" w:rsidP="0052368E">
      <w:pPr>
        <w:ind w:right="-2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Līdz 2019.gada .................... (ieskaitot)</w:t>
      </w:r>
      <w:r>
        <w:rPr>
          <w:rFonts w:eastAsia="Times New Roman"/>
        </w:rPr>
        <w:t xml:space="preserve"> pirkuma summa jāieskaita Priekules novada pašvaldības norēķinu kontā: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  <w:r>
        <w:rPr>
          <w:rFonts w:eastAsia="Times New Roman"/>
        </w:rPr>
        <w:tab/>
        <w:t>Priekules novada pašvaldība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  <w:r>
        <w:rPr>
          <w:rFonts w:eastAsia="Times New Roman"/>
        </w:rPr>
        <w:tab/>
      </w:r>
      <w:proofErr w:type="spellStart"/>
      <w:r>
        <w:rPr>
          <w:rFonts w:eastAsia="Times New Roman"/>
        </w:rPr>
        <w:t>Reģ</w:t>
      </w:r>
      <w:proofErr w:type="spellEnd"/>
      <w:r>
        <w:rPr>
          <w:rFonts w:eastAsia="Times New Roman"/>
        </w:rPr>
        <w:t>. Nr. 90000031601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  <w:r>
        <w:rPr>
          <w:rFonts w:eastAsia="Times New Roman"/>
        </w:rPr>
        <w:tab/>
        <w:t>Adrese: Saules iela 1, Priekule, Priekules nov., LV- 3434</w:t>
      </w:r>
    </w:p>
    <w:p w:rsidR="0052368E" w:rsidRDefault="0052368E" w:rsidP="0052368E">
      <w:pPr>
        <w:ind w:right="-143"/>
        <w:jc w:val="both"/>
        <w:rPr>
          <w:rFonts w:eastAsia="Times New Roman"/>
        </w:rPr>
      </w:pPr>
      <w:r>
        <w:rPr>
          <w:rFonts w:eastAsia="Times New Roman"/>
        </w:rPr>
        <w:tab/>
        <w:t>AS SWEDBANK, SWIFT kods: HABALV22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  <w:r>
        <w:rPr>
          <w:rFonts w:eastAsia="Times New Roman"/>
        </w:rPr>
        <w:tab/>
        <w:t>Konta nr. LV30HABA0551018598451 vai jāiemaksā kasē.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</w:p>
    <w:p w:rsidR="0052368E" w:rsidRDefault="0052368E" w:rsidP="0052368E">
      <w:pPr>
        <w:ind w:right="-2"/>
        <w:jc w:val="both"/>
        <w:rPr>
          <w:rFonts w:eastAsia="Times New Roman"/>
        </w:rPr>
      </w:pPr>
      <w:r>
        <w:rPr>
          <w:rFonts w:eastAsia="Times New Roman"/>
        </w:rPr>
        <w:t>Kopā apmaksai _________ EUR (summa vārdiem), iemaksātā drošības nauda tiek ieskaitīta pirkuma summā.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</w:p>
    <w:p w:rsidR="0052368E" w:rsidRDefault="0052368E" w:rsidP="0052368E">
      <w:pPr>
        <w:ind w:right="-483"/>
        <w:jc w:val="both"/>
        <w:rPr>
          <w:rFonts w:eastAsia="Times New Roman"/>
        </w:rPr>
      </w:pPr>
      <w:r>
        <w:rPr>
          <w:rFonts w:eastAsia="Times New Roman"/>
          <w:b/>
          <w:u w:val="single"/>
        </w:rPr>
        <w:t>Maksājuma uzdevuma mērķī norādot izsoles datumu un nekustamā īpašuma nosaukumu.</w:t>
      </w:r>
    </w:p>
    <w:p w:rsidR="0052368E" w:rsidRDefault="0052368E" w:rsidP="0052368E">
      <w:pPr>
        <w:ind w:right="-483"/>
        <w:jc w:val="both"/>
        <w:rPr>
          <w:rFonts w:eastAsia="Times New Roman"/>
        </w:rPr>
      </w:pPr>
    </w:p>
    <w:p w:rsidR="0052368E" w:rsidRDefault="0052368E" w:rsidP="0052368E">
      <w:pPr>
        <w:ind w:right="-483"/>
        <w:jc w:val="both"/>
        <w:rPr>
          <w:rFonts w:eastAsia="Times New Roman"/>
        </w:rPr>
      </w:pPr>
    </w:p>
    <w:p w:rsidR="0052368E" w:rsidRDefault="0052368E" w:rsidP="0052368E">
      <w:pPr>
        <w:ind w:right="-483"/>
        <w:jc w:val="both"/>
        <w:rPr>
          <w:rFonts w:eastAsia="Times New Roman"/>
        </w:rPr>
      </w:pPr>
    </w:p>
    <w:p w:rsidR="0052368E" w:rsidRDefault="0052368E" w:rsidP="0052368E">
      <w:pPr>
        <w:jc w:val="right"/>
        <w:rPr>
          <w:rFonts w:eastAsia="Times New Roman"/>
        </w:rPr>
      </w:pPr>
    </w:p>
    <w:p w:rsidR="0052368E" w:rsidRDefault="0052368E" w:rsidP="0052368E">
      <w:pPr>
        <w:jc w:val="right"/>
        <w:rPr>
          <w:rFonts w:eastAsia="Times New Roman"/>
        </w:rPr>
      </w:pPr>
    </w:p>
    <w:p w:rsidR="007338CE" w:rsidRPr="0052368E" w:rsidRDefault="0052368E" w:rsidP="0052368E">
      <w:pPr>
        <w:jc w:val="both"/>
        <w:rPr>
          <w:rFonts w:eastAsia="Times New Roman"/>
        </w:rPr>
      </w:pPr>
      <w:r>
        <w:rPr>
          <w:rFonts w:eastAsia="Times New Roman"/>
        </w:rPr>
        <w:t>Komisijas priekšsēdētāja</w:t>
      </w:r>
      <w:r>
        <w:rPr>
          <w:rFonts w:eastAsia="Times New Roman"/>
          <w:color w:val="000000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I. Avotiņa</w:t>
      </w:r>
      <w:bookmarkStart w:id="0" w:name="_GoBack"/>
      <w:bookmarkEnd w:id="0"/>
    </w:p>
    <w:sectPr w:rsidR="007338CE" w:rsidRPr="005236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8E"/>
    <w:rsid w:val="0052368E"/>
    <w:rsid w:val="007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2B41-2ABD-4371-9D2E-18E04A90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236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</cp:lastModifiedBy>
  <cp:revision>1</cp:revision>
  <dcterms:created xsi:type="dcterms:W3CDTF">2019-08-27T07:52:00Z</dcterms:created>
  <dcterms:modified xsi:type="dcterms:W3CDTF">2019-08-27T07:52:00Z</dcterms:modified>
</cp:coreProperties>
</file>